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B42" w:rsidRPr="00044B42" w:rsidRDefault="00044B42" w:rsidP="00044B42">
      <w:pPr>
        <w:spacing w:after="0"/>
        <w:rPr>
          <w:rFonts w:ascii="Times New Roman" w:hAnsi="Times New Roman"/>
          <w:sz w:val="28"/>
          <w:szCs w:val="28"/>
        </w:rPr>
      </w:pPr>
      <w:r w:rsidRPr="00044B42">
        <w:rPr>
          <w:rFonts w:ascii="Times New Roman" w:hAnsi="Times New Roman"/>
          <w:sz w:val="28"/>
          <w:szCs w:val="28"/>
        </w:rPr>
        <w:t xml:space="preserve">Приложение 1 </w:t>
      </w:r>
    </w:p>
    <w:p w:rsidR="00044B42" w:rsidRPr="00044B42" w:rsidRDefault="00044B42" w:rsidP="00044B42">
      <w:pPr>
        <w:spacing w:after="0"/>
        <w:rPr>
          <w:rFonts w:ascii="Times New Roman" w:hAnsi="Times New Roman"/>
          <w:sz w:val="28"/>
          <w:szCs w:val="28"/>
        </w:rPr>
      </w:pPr>
      <w:r w:rsidRPr="00044B42">
        <w:rPr>
          <w:rFonts w:ascii="Times New Roman" w:hAnsi="Times New Roman"/>
          <w:sz w:val="28"/>
          <w:szCs w:val="28"/>
        </w:rPr>
        <w:t xml:space="preserve">к постановлению президиума </w:t>
      </w:r>
      <w:proofErr w:type="gramStart"/>
      <w:r w:rsidRPr="00044B42">
        <w:rPr>
          <w:rFonts w:ascii="Times New Roman" w:hAnsi="Times New Roman"/>
          <w:sz w:val="28"/>
          <w:szCs w:val="28"/>
        </w:rPr>
        <w:t>Воронежской</w:t>
      </w:r>
      <w:proofErr w:type="gramEnd"/>
      <w:r w:rsidRPr="00044B42">
        <w:rPr>
          <w:rFonts w:ascii="Times New Roman" w:hAnsi="Times New Roman"/>
          <w:sz w:val="28"/>
          <w:szCs w:val="28"/>
        </w:rPr>
        <w:t xml:space="preserve"> </w:t>
      </w:r>
    </w:p>
    <w:p w:rsidR="00044B42" w:rsidRPr="00044B42" w:rsidRDefault="00044B42" w:rsidP="00044B42">
      <w:pPr>
        <w:spacing w:after="0"/>
        <w:rPr>
          <w:rFonts w:ascii="Times New Roman" w:hAnsi="Times New Roman"/>
          <w:sz w:val="28"/>
          <w:szCs w:val="28"/>
        </w:rPr>
      </w:pPr>
      <w:r w:rsidRPr="00044B42">
        <w:rPr>
          <w:rFonts w:ascii="Times New Roman" w:hAnsi="Times New Roman"/>
          <w:sz w:val="28"/>
          <w:szCs w:val="28"/>
        </w:rPr>
        <w:t xml:space="preserve">областной организации Общероссийского Профсоюза образования </w:t>
      </w:r>
    </w:p>
    <w:p w:rsidR="00632F3D" w:rsidRDefault="00044B42" w:rsidP="00044B42">
      <w:pPr>
        <w:spacing w:after="0"/>
        <w:rPr>
          <w:rFonts w:ascii="Times New Roman" w:hAnsi="Times New Roman"/>
          <w:sz w:val="28"/>
          <w:szCs w:val="28"/>
        </w:rPr>
      </w:pPr>
      <w:r w:rsidRPr="00044B42">
        <w:rPr>
          <w:rFonts w:ascii="Times New Roman" w:hAnsi="Times New Roman"/>
          <w:sz w:val="28"/>
          <w:szCs w:val="28"/>
        </w:rPr>
        <w:t xml:space="preserve">от 29.01.2025 г. протокол № 02  </w:t>
      </w:r>
    </w:p>
    <w:p w:rsidR="00044B42" w:rsidRDefault="00044B42" w:rsidP="00632F3D">
      <w:pPr>
        <w:spacing w:after="0"/>
        <w:rPr>
          <w:rFonts w:ascii="Times New Roman" w:hAnsi="Times New Roman"/>
          <w:sz w:val="28"/>
          <w:szCs w:val="28"/>
        </w:rPr>
      </w:pPr>
    </w:p>
    <w:p w:rsidR="00632F3D" w:rsidRDefault="00632F3D" w:rsidP="00632F3D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pacing w:val="1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100"/>
          <w:sz w:val="28"/>
          <w:szCs w:val="28"/>
        </w:rPr>
        <w:t>ПОЛОЖЕНИЕ</w:t>
      </w:r>
      <w:bookmarkStart w:id="0" w:name="_GoBack"/>
      <w:bookmarkEnd w:id="0"/>
    </w:p>
    <w:p w:rsidR="00632F3D" w:rsidRDefault="00632F3D" w:rsidP="00632F3D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об организации и проведении смотра-конкурса</w:t>
      </w:r>
    </w:p>
    <w:p w:rsidR="00632F3D" w:rsidRPr="00044B42" w:rsidRDefault="00632F3D" w:rsidP="00632F3D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на звание «Лучший уполномоченный по охране труда Профсоюза</w:t>
      </w:r>
      <w:r w:rsidRPr="00044B42">
        <w:rPr>
          <w:rFonts w:ascii="Times New Roman" w:hAnsi="Times New Roman"/>
          <w:b/>
          <w:bCs/>
          <w:spacing w:val="-3"/>
          <w:sz w:val="28"/>
          <w:szCs w:val="28"/>
        </w:rPr>
        <w:t xml:space="preserve">» </w:t>
      </w:r>
    </w:p>
    <w:p w:rsidR="00632F3D" w:rsidRPr="00044B42" w:rsidRDefault="00632F3D" w:rsidP="00632F3D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pacing w:val="-6"/>
          <w:sz w:val="28"/>
          <w:szCs w:val="28"/>
        </w:rPr>
      </w:pPr>
      <w:r w:rsidRPr="00044B42">
        <w:rPr>
          <w:rFonts w:ascii="Times New Roman" w:hAnsi="Times New Roman"/>
          <w:b/>
          <w:bCs/>
          <w:spacing w:val="-6"/>
          <w:sz w:val="28"/>
          <w:szCs w:val="28"/>
        </w:rPr>
        <w:t xml:space="preserve">образовательной организации Воронежской области </w:t>
      </w:r>
    </w:p>
    <w:p w:rsidR="00632F3D" w:rsidRDefault="00632F3D" w:rsidP="00632F3D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pacing w:val="-6"/>
          <w:sz w:val="16"/>
          <w:szCs w:val="16"/>
          <w:u w:val="single"/>
        </w:rPr>
      </w:pPr>
    </w:p>
    <w:p w:rsidR="00632F3D" w:rsidRDefault="00632F3D" w:rsidP="00632F3D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pacing w:val="-6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pacing w:val="-6"/>
          <w:sz w:val="28"/>
          <w:szCs w:val="28"/>
          <w:u w:val="single"/>
        </w:rPr>
        <w:t>I. Общие положения</w:t>
      </w:r>
    </w:p>
    <w:p w:rsidR="00632F3D" w:rsidRDefault="00632F3D" w:rsidP="00632F3D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pacing w:val="-6"/>
          <w:sz w:val="16"/>
          <w:szCs w:val="16"/>
          <w:u w:val="single"/>
        </w:rPr>
      </w:pPr>
    </w:p>
    <w:p w:rsidR="00632F3D" w:rsidRDefault="00632F3D" w:rsidP="00632F3D">
      <w:pPr>
        <w:shd w:val="clear" w:color="auto" w:fill="FFFFFF"/>
        <w:spacing w:after="0"/>
        <w:ind w:firstLine="880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1.1. Настоящее Положение определяет порядок и организацию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проведения смотра-конкурса на звание «Лучший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уполномоченный по охране труда Профсоюза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»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образовательной </w:t>
      </w:r>
      <w:r>
        <w:rPr>
          <w:rFonts w:ascii="Times New Roman" w:hAnsi="Times New Roman"/>
          <w:bCs/>
          <w:color w:val="000000"/>
          <w:spacing w:val="9"/>
          <w:sz w:val="28"/>
          <w:szCs w:val="28"/>
        </w:rPr>
        <w:t>организации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pacing w:val="9"/>
          <w:sz w:val="28"/>
          <w:szCs w:val="28"/>
        </w:rPr>
        <w:t>Воронежской области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(в дальнейшем смотр-конкурс).</w:t>
      </w:r>
    </w:p>
    <w:p w:rsidR="00632F3D" w:rsidRDefault="00632F3D" w:rsidP="00632F3D">
      <w:pPr>
        <w:shd w:val="clear" w:color="auto" w:fill="FFFFFF"/>
        <w:spacing w:after="0"/>
        <w:ind w:firstLine="880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1.2. Смотр-конкурс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проводится среди </w:t>
      </w: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>организаций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дошкольного, общего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образования и дополнительного образования, а также высшего  и среднего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профессионального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образования.</w:t>
      </w:r>
    </w:p>
    <w:p w:rsidR="00632F3D" w:rsidRDefault="00632F3D" w:rsidP="00632F3D">
      <w:pPr>
        <w:shd w:val="clear" w:color="auto" w:fill="FFFFFF"/>
        <w:spacing w:after="0"/>
        <w:ind w:firstLine="88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1.3. Смотр-конкурс проводится по результатам общественной работы уполномоченного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по охране труда за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2023 - 2024 годы.</w:t>
      </w:r>
    </w:p>
    <w:p w:rsidR="00632F3D" w:rsidRDefault="00632F3D" w:rsidP="00632F3D">
      <w:pPr>
        <w:shd w:val="clear" w:color="auto" w:fill="FFFFFF"/>
        <w:spacing w:after="0"/>
        <w:ind w:left="567" w:firstLine="880"/>
        <w:jc w:val="both"/>
        <w:rPr>
          <w:rFonts w:ascii="Times New Roman" w:hAnsi="Times New Roman"/>
          <w:color w:val="000000"/>
          <w:spacing w:val="-4"/>
          <w:sz w:val="16"/>
          <w:szCs w:val="16"/>
        </w:rPr>
      </w:pPr>
    </w:p>
    <w:p w:rsidR="00632F3D" w:rsidRDefault="00632F3D" w:rsidP="00632F3D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pacing w:val="-7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pacing w:val="-7"/>
          <w:sz w:val="28"/>
          <w:szCs w:val="28"/>
          <w:u w:val="single"/>
        </w:rPr>
        <w:t xml:space="preserve">II. </w:t>
      </w:r>
      <w:r>
        <w:rPr>
          <w:rFonts w:ascii="Times New Roman" w:hAnsi="Times New Roman"/>
          <w:b/>
          <w:bCs/>
          <w:color w:val="000000"/>
          <w:spacing w:val="-7"/>
          <w:sz w:val="28"/>
          <w:szCs w:val="28"/>
          <w:u w:val="single"/>
        </w:rPr>
        <w:t>Цели и задачи смотра-конкурса</w:t>
      </w:r>
    </w:p>
    <w:p w:rsidR="00632F3D" w:rsidRDefault="00632F3D" w:rsidP="00632F3D">
      <w:pPr>
        <w:shd w:val="clear" w:color="auto" w:fill="FFFFFF"/>
        <w:spacing w:after="0"/>
        <w:ind w:firstLine="880"/>
        <w:jc w:val="center"/>
        <w:rPr>
          <w:rFonts w:ascii="Times New Roman" w:hAnsi="Times New Roman"/>
          <w:b/>
          <w:bCs/>
          <w:color w:val="000000"/>
          <w:spacing w:val="-7"/>
          <w:sz w:val="16"/>
          <w:szCs w:val="16"/>
          <w:u w:val="single"/>
        </w:rPr>
      </w:pPr>
    </w:p>
    <w:p w:rsidR="00632F3D" w:rsidRDefault="00632F3D" w:rsidP="00632F3D">
      <w:pPr>
        <w:widowControl w:val="0"/>
        <w:shd w:val="clear" w:color="auto" w:fill="FFFFFF"/>
        <w:tabs>
          <w:tab w:val="left" w:pos="1134"/>
        </w:tabs>
        <w:suppressAutoHyphens/>
        <w:spacing w:after="0"/>
        <w:ind w:firstLine="880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2.1. Укрепление авторитета и роли уполномоченного по охране труда в осуществлении защитных функций в сфере охраны труда. </w:t>
      </w:r>
    </w:p>
    <w:p w:rsidR="00632F3D" w:rsidRDefault="00632F3D" w:rsidP="00632F3D">
      <w:pPr>
        <w:widowControl w:val="0"/>
        <w:shd w:val="clear" w:color="auto" w:fill="FFFFFF"/>
        <w:tabs>
          <w:tab w:val="left" w:pos="1134"/>
          <w:tab w:val="left" w:pos="5502"/>
        </w:tabs>
        <w:suppressAutoHyphens/>
        <w:spacing w:after="0"/>
        <w:ind w:firstLine="77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2.2. Выявление лучших уполномоченных</w:t>
      </w:r>
      <w:r>
        <w:rPr>
          <w:rFonts w:ascii="Times New Roman" w:hAnsi="Times New Roman"/>
          <w:color w:val="000000"/>
          <w:sz w:val="28"/>
          <w:szCs w:val="28"/>
        </w:rPr>
        <w:t xml:space="preserve">, добившихся положительных результатов по улучшению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условий и безопасности труда работников.</w:t>
      </w:r>
    </w:p>
    <w:p w:rsidR="00632F3D" w:rsidRDefault="00632F3D" w:rsidP="00632F3D">
      <w:pPr>
        <w:widowControl w:val="0"/>
        <w:shd w:val="clear" w:color="auto" w:fill="FFFFFF"/>
        <w:tabs>
          <w:tab w:val="left" w:pos="1134"/>
          <w:tab w:val="left" w:pos="5636"/>
        </w:tabs>
        <w:suppressAutoHyphens/>
        <w:spacing w:after="0"/>
        <w:ind w:firstLine="880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2.3. Обобщение опыта работы уполномоченных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в целях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совершенствования общественного контроля над охраной и условиями труда на рабочих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местах и его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распространения на другие профсоюзные организации.</w:t>
      </w:r>
    </w:p>
    <w:p w:rsidR="00632F3D" w:rsidRDefault="00632F3D" w:rsidP="00632F3D">
      <w:pPr>
        <w:widowControl w:val="0"/>
        <w:shd w:val="clear" w:color="auto" w:fill="FFFFFF"/>
        <w:tabs>
          <w:tab w:val="left" w:pos="1134"/>
          <w:tab w:val="left" w:pos="5636"/>
        </w:tabs>
        <w:suppressAutoHyphens/>
        <w:spacing w:after="0"/>
        <w:ind w:firstLine="88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2.4. Моральное и материальное стимулирование деятельности уполномоченных по охране труда Профсоюза.</w:t>
      </w:r>
    </w:p>
    <w:p w:rsidR="00632F3D" w:rsidRDefault="00632F3D" w:rsidP="00632F3D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pacing w:val="-7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pacing w:val="26"/>
          <w:sz w:val="28"/>
          <w:szCs w:val="28"/>
          <w:u w:val="single"/>
        </w:rPr>
        <w:t>III.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pacing w:val="-7"/>
          <w:sz w:val="28"/>
          <w:szCs w:val="28"/>
          <w:u w:val="single"/>
        </w:rPr>
        <w:t>Порядок и условия проведения смотра-конкурса</w:t>
      </w:r>
    </w:p>
    <w:p w:rsidR="00632F3D" w:rsidRDefault="00632F3D" w:rsidP="00632F3D">
      <w:pPr>
        <w:shd w:val="clear" w:color="auto" w:fill="FFFFFF"/>
        <w:spacing w:after="0"/>
        <w:ind w:firstLine="880"/>
        <w:jc w:val="center"/>
        <w:rPr>
          <w:rFonts w:ascii="Times New Roman" w:hAnsi="Times New Roman"/>
          <w:b/>
          <w:bCs/>
          <w:color w:val="000000"/>
          <w:spacing w:val="-7"/>
          <w:sz w:val="16"/>
          <w:szCs w:val="16"/>
          <w:u w:val="single"/>
        </w:rPr>
      </w:pPr>
    </w:p>
    <w:p w:rsidR="00632F3D" w:rsidRDefault="00632F3D" w:rsidP="00632F3D">
      <w:pPr>
        <w:shd w:val="clear" w:color="auto" w:fill="FFFFFF"/>
        <w:spacing w:after="0"/>
        <w:ind w:firstLine="880"/>
        <w:jc w:val="both"/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>3.1.Смотр-конкурс проводится в два тура:</w:t>
      </w:r>
    </w:p>
    <w:p w:rsidR="00632F3D" w:rsidRDefault="00632F3D" w:rsidP="00632F3D">
      <w:pPr>
        <w:shd w:val="clear" w:color="auto" w:fill="FFFFFF"/>
        <w:spacing w:after="0"/>
        <w:ind w:firstLine="880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proofErr w:type="gramStart"/>
      <w:r>
        <w:rPr>
          <w:rFonts w:ascii="Times New Roman" w:hAnsi="Times New Roman"/>
          <w:b/>
          <w:color w:val="000000"/>
          <w:spacing w:val="-5"/>
          <w:sz w:val="28"/>
          <w:szCs w:val="28"/>
        </w:rPr>
        <w:t>Первый тур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смотра-конкурса проводится районными, городскими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организациями профсоюза работников народного образования и науки РФ (как самостоятельно, так и совместно с органами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управления образованием района, города), а также профсоюзными организациями 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учреждений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высшего и профессионального образования, в ходе которого определяется лучший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уполномоченный района, города, соответствующей образовательной организации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(период с февраля 2023 года по декабрь 2024 года).</w:t>
      </w:r>
      <w:proofErr w:type="gramEnd"/>
    </w:p>
    <w:p w:rsidR="00632F3D" w:rsidRDefault="00632F3D" w:rsidP="00632F3D">
      <w:pPr>
        <w:shd w:val="clear" w:color="auto" w:fill="FFFFFF"/>
        <w:spacing w:after="0"/>
        <w:ind w:firstLine="88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3"/>
          <w:sz w:val="28"/>
          <w:szCs w:val="28"/>
        </w:rPr>
        <w:t>Второй тур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смотра-конкурса проводится Воронежской областной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организацией Общероссийского Профсоюза образования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, в результате которого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lastRenderedPageBreak/>
        <w:t>определяется лучший уполномоченный профсоюзной организации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образовательной организации Воронежской области (апрель 2025 г.).</w:t>
      </w:r>
    </w:p>
    <w:p w:rsidR="00632F3D" w:rsidRDefault="00632F3D" w:rsidP="00632F3D">
      <w:pPr>
        <w:shd w:val="clear" w:color="auto" w:fill="FFFFFF"/>
        <w:spacing w:after="0"/>
        <w:ind w:firstLine="88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3.2.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Для организации, проведения и подведения итогов смотра-конкурса в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каждом из туров создаются конкурсные комиссии,</w:t>
      </w:r>
      <w:r>
        <w:rPr>
          <w:rFonts w:ascii="Times New Roman" w:hAnsi="Times New Roman"/>
          <w:b/>
          <w:bCs/>
          <w:i/>
          <w:i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регламент работы,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количественный состав, права и обязанности членов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которых,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определяются решением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соответствующего профсоюзного органа. </w:t>
      </w:r>
    </w:p>
    <w:p w:rsidR="00632F3D" w:rsidRDefault="00632F3D" w:rsidP="00632F3D">
      <w:pPr>
        <w:shd w:val="clear" w:color="auto" w:fill="FFFFFF"/>
        <w:ind w:left="-37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                3.3. Для участия в смотре-конкурсе на звание «Лучший уполномоченный по охране труда Профсоюза» участники создают и оформляют портфолио, готовят материалы с пояснительной запиской о работе, проделанной за последние два года, по каждому пункту Примерной таблицы основных показателей работы уполномоченного по охране труда Профсоюза (</w:t>
      </w:r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>приложение 1.2.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 к Положению). Материалы содержат: листок передового опыта работы уполномоченного по охране труда (краткую характеристику на соискателя, с приложением фотографии претендента, разработанных методичек, памяток, 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скан-копий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выданных предложений и ответов руководителей подразделений о выполнении предложений, соглашений по охране труда, актов проверок соглашений по охране труда, буклетов, фотоматериалов и </w:t>
      </w:r>
      <w:proofErr w:type="spellStart"/>
      <w:r>
        <w:rPr>
          <w:rFonts w:ascii="Times New Roman" w:hAnsi="Times New Roman"/>
          <w:color w:val="000000"/>
          <w:spacing w:val="-4"/>
          <w:sz w:val="28"/>
          <w:szCs w:val="28"/>
        </w:rPr>
        <w:t>т.п</w:t>
      </w:r>
      <w:proofErr w:type="spellEnd"/>
      <w:r>
        <w:rPr>
          <w:rFonts w:ascii="Times New Roman" w:hAnsi="Times New Roman"/>
          <w:color w:val="000000"/>
          <w:spacing w:val="-4"/>
          <w:sz w:val="28"/>
          <w:szCs w:val="28"/>
        </w:rPr>
        <w:t>).</w:t>
      </w:r>
    </w:p>
    <w:p w:rsidR="00632F3D" w:rsidRDefault="00632F3D" w:rsidP="00632F3D">
      <w:pPr>
        <w:shd w:val="clear" w:color="auto" w:fill="FFFFFF"/>
        <w:spacing w:after="0"/>
        <w:ind w:firstLine="880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3.4. Победителями в смотре-конкурсе признаются уполномоченные,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добившиеся наилучших результатов работы по основным показателям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(таблицы показателей прилагаются, в том числе на электронных носителях).</w:t>
      </w:r>
    </w:p>
    <w:p w:rsidR="00632F3D" w:rsidRDefault="00632F3D" w:rsidP="00632F3D">
      <w:pPr>
        <w:shd w:val="clear" w:color="auto" w:fill="FFFFFF"/>
        <w:spacing w:after="0"/>
        <w:ind w:firstLine="88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3.5.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В смотре-конкурсе могут принимать участие уполномоченные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профсоюзных организаций, в которых за два года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проведения смотра-конкурса отсутствовали случаи группового, смертельного и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тяжелого травматизма среди  работников. </w:t>
      </w:r>
    </w:p>
    <w:p w:rsidR="00632F3D" w:rsidRDefault="00632F3D" w:rsidP="00632F3D">
      <w:pPr>
        <w:shd w:val="clear" w:color="auto" w:fill="FFFFFF"/>
        <w:spacing w:after="0"/>
        <w:ind w:firstLine="880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3.6. П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роведение смотра-конкурса, его итоги освещаются в информационных материалах первичных, районных,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городских, в газете областной организации профсоюза «Профсоюзный щит». </w:t>
      </w:r>
    </w:p>
    <w:p w:rsidR="00632F3D" w:rsidRDefault="00632F3D" w:rsidP="00632F3D">
      <w:pPr>
        <w:shd w:val="clear" w:color="auto" w:fill="FFFFFF"/>
        <w:spacing w:after="0"/>
        <w:ind w:firstLine="880"/>
        <w:rPr>
          <w:rFonts w:ascii="Times New Roman" w:hAnsi="Times New Roman"/>
          <w:b/>
          <w:bCs/>
          <w:color w:val="000000"/>
          <w:spacing w:val="-4"/>
          <w:sz w:val="16"/>
          <w:szCs w:val="16"/>
          <w:u w:val="single"/>
        </w:rPr>
      </w:pPr>
    </w:p>
    <w:p w:rsidR="00632F3D" w:rsidRDefault="00632F3D" w:rsidP="00632F3D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pacing w:val="-4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pacing w:val="-4"/>
          <w:sz w:val="28"/>
          <w:szCs w:val="28"/>
          <w:u w:val="single"/>
          <w:lang w:val="en-US"/>
        </w:rPr>
        <w:t>I</w:t>
      </w:r>
      <w:r>
        <w:rPr>
          <w:rFonts w:ascii="Times New Roman" w:hAnsi="Times New Roman"/>
          <w:b/>
          <w:bCs/>
          <w:color w:val="000000"/>
          <w:spacing w:val="-4"/>
          <w:sz w:val="28"/>
          <w:szCs w:val="28"/>
          <w:u w:val="single"/>
        </w:rPr>
        <w:t>V. Подведение итогов смотра-конкурса</w:t>
      </w:r>
    </w:p>
    <w:p w:rsidR="00632F3D" w:rsidRDefault="00632F3D" w:rsidP="00632F3D">
      <w:pPr>
        <w:shd w:val="clear" w:color="auto" w:fill="FFFFFF"/>
        <w:spacing w:after="0"/>
        <w:ind w:firstLine="880"/>
        <w:jc w:val="center"/>
        <w:rPr>
          <w:rFonts w:ascii="Times New Roman" w:hAnsi="Times New Roman"/>
          <w:b/>
          <w:bCs/>
          <w:color w:val="000000"/>
          <w:spacing w:val="-4"/>
          <w:sz w:val="16"/>
          <w:szCs w:val="16"/>
          <w:u w:val="single"/>
        </w:rPr>
      </w:pPr>
    </w:p>
    <w:p w:rsidR="00632F3D" w:rsidRDefault="00632F3D" w:rsidP="00632F3D">
      <w:pPr>
        <w:shd w:val="clear" w:color="auto" w:fill="FFFFFF"/>
        <w:spacing w:after="0"/>
        <w:ind w:firstLine="880"/>
        <w:jc w:val="both"/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4.1. </w:t>
      </w:r>
      <w:r>
        <w:rPr>
          <w:rFonts w:ascii="Times New Roman" w:hAnsi="Times New Roman"/>
          <w:b/>
          <w:bCs/>
          <w:i/>
          <w:iCs/>
          <w:color w:val="000000"/>
          <w:spacing w:val="-3"/>
          <w:sz w:val="28"/>
          <w:szCs w:val="28"/>
        </w:rPr>
        <w:t>Итоги первого тура</w:t>
      </w:r>
      <w:r>
        <w:rPr>
          <w:rFonts w:ascii="Times New Roman" w:hAnsi="Times New Roman"/>
          <w:i/>
          <w:iCs/>
          <w:color w:val="000000"/>
          <w:spacing w:val="-3"/>
          <w:sz w:val="28"/>
          <w:szCs w:val="28"/>
        </w:rPr>
        <w:t xml:space="preserve"> смотра-конкурса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подводит </w:t>
      </w:r>
      <w:smartTag w:uri="urn:schemas-microsoft-com:office:smarttags" w:element="PersonName">
        <w:smartTagPr>
          <w:attr w:name="ProductID" w:val="конкурсная комиссия"/>
        </w:smartTagPr>
        <w:r>
          <w:rPr>
            <w:rFonts w:ascii="Times New Roman" w:hAnsi="Times New Roman"/>
            <w:color w:val="000000"/>
            <w:spacing w:val="-3"/>
            <w:sz w:val="28"/>
            <w:szCs w:val="28"/>
          </w:rPr>
          <w:t>конкурсная комиссия</w:t>
        </w:r>
      </w:smartTag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, материалы которой представляются для обсуждения на заседание профкомов организаций высшего и профессионального образования, президиумов районного,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городского комитета профсоюза как самостоятельно, так и совместно с представителями органов управления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образованием. Постановление президиума профсоюзного органа и материалы конкурсной комиссии направляются до </w:t>
      </w: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31 марта 2025 года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в Воронежскую областную организацию Общероссийского Профсоюза образования (конкурсную комиссию).</w:t>
      </w:r>
    </w:p>
    <w:p w:rsidR="00632F3D" w:rsidRDefault="00632F3D" w:rsidP="00632F3D">
      <w:pPr>
        <w:shd w:val="clear" w:color="auto" w:fill="FFFFFF"/>
        <w:spacing w:after="0"/>
        <w:ind w:firstLine="880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pacing w:val="9"/>
          <w:sz w:val="28"/>
          <w:szCs w:val="28"/>
        </w:rPr>
        <w:t>4.2.</w:t>
      </w:r>
      <w:r>
        <w:rPr>
          <w:rFonts w:ascii="Times New Roman" w:hAnsi="Times New Roman"/>
          <w:b/>
          <w:bCs/>
          <w:i/>
          <w:iCs/>
          <w:color w:val="000000"/>
          <w:spacing w:val="9"/>
          <w:sz w:val="28"/>
          <w:szCs w:val="28"/>
        </w:rPr>
        <w:t xml:space="preserve"> Итоги второго тура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смотра-конкурса подводит </w:t>
      </w:r>
      <w:smartTag w:uri="urn:schemas-microsoft-com:office:smarttags" w:element="PersonName">
        <w:smartTagPr>
          <w:attr w:name="ProductID" w:val="конкурсная комиссия"/>
        </w:smartTagPr>
        <w:r>
          <w:rPr>
            <w:rFonts w:ascii="Times New Roman" w:hAnsi="Times New Roman"/>
            <w:color w:val="000000"/>
            <w:spacing w:val="9"/>
            <w:sz w:val="28"/>
            <w:szCs w:val="28"/>
          </w:rPr>
          <w:t>конкурсная комиссия</w:t>
        </w:r>
      </w:smartTag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Воронежской областной организации Общероссийского Профсоюза образования в апреле 2025 года. </w:t>
      </w:r>
    </w:p>
    <w:p w:rsidR="00632F3D" w:rsidRDefault="00632F3D" w:rsidP="00632F3D">
      <w:pPr>
        <w:shd w:val="clear" w:color="auto" w:fill="FFFFFF"/>
        <w:spacing w:after="0"/>
        <w:ind w:firstLine="880"/>
        <w:jc w:val="both"/>
        <w:rPr>
          <w:rFonts w:ascii="Times New Roman" w:hAnsi="Times New Roman"/>
          <w:color w:val="000000"/>
          <w:spacing w:val="11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На основе представленных документов конкурсная комиссия подводит итоги, определяет победителей в номинациях и </w:t>
      </w:r>
      <w:r>
        <w:rPr>
          <w:rFonts w:ascii="Times New Roman" w:hAnsi="Times New Roman"/>
          <w:bCs/>
          <w:iCs/>
          <w:color w:val="000000"/>
          <w:spacing w:val="-4"/>
          <w:sz w:val="28"/>
          <w:szCs w:val="28"/>
        </w:rPr>
        <w:t xml:space="preserve">вносит предложения для утверждения на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президиуме областной организации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выдвижении 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8"/>
          <w:szCs w:val="28"/>
        </w:rPr>
        <w:t>одного</w:t>
      </w:r>
      <w:r>
        <w:rPr>
          <w:rFonts w:ascii="Times New Roman" w:hAnsi="Times New Roman"/>
          <w:b/>
          <w:i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из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>них для участия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в 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третьем (общероссийском) туре на звание «Лучший уполномоченный по охране труда Профсоюза». </w:t>
      </w:r>
    </w:p>
    <w:p w:rsidR="00632F3D" w:rsidRDefault="00632F3D" w:rsidP="00632F3D">
      <w:pPr>
        <w:shd w:val="clear" w:color="auto" w:fill="FFFFFF"/>
        <w:spacing w:after="0"/>
        <w:ind w:firstLine="88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По итогам второго тура областная организация профсоюза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представляет материалы в ЦС Профсоюза</w:t>
      </w:r>
      <w:r>
        <w:rPr>
          <w:rFonts w:ascii="Times New Roman" w:hAnsi="Times New Roman"/>
          <w:i/>
          <w:i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в срок </w:t>
      </w:r>
      <w:r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до 30 мая 2025 года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632F3D" w:rsidRDefault="00632F3D" w:rsidP="00632F3D">
      <w:pPr>
        <w:shd w:val="clear" w:color="auto" w:fill="FFFFFF"/>
        <w:spacing w:after="0"/>
        <w:ind w:left="567" w:firstLine="880"/>
        <w:jc w:val="both"/>
        <w:rPr>
          <w:rFonts w:ascii="Times New Roman" w:hAnsi="Times New Roman"/>
          <w:color w:val="000000"/>
          <w:spacing w:val="-3"/>
          <w:sz w:val="16"/>
          <w:szCs w:val="16"/>
        </w:rPr>
      </w:pPr>
    </w:p>
    <w:p w:rsidR="00632F3D" w:rsidRDefault="00632F3D" w:rsidP="00632F3D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pacing w:val="-7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b/>
          <w:bCs/>
          <w:color w:val="000000"/>
          <w:spacing w:val="-7"/>
          <w:sz w:val="28"/>
          <w:szCs w:val="28"/>
          <w:u w:val="single"/>
        </w:rPr>
        <w:t>V._Порядок</w:t>
      </w:r>
      <w:proofErr w:type="spellEnd"/>
      <w:r>
        <w:rPr>
          <w:rFonts w:ascii="Times New Roman" w:hAnsi="Times New Roman"/>
          <w:b/>
          <w:bCs/>
          <w:color w:val="000000"/>
          <w:spacing w:val="-7"/>
          <w:sz w:val="28"/>
          <w:szCs w:val="28"/>
          <w:u w:val="single"/>
        </w:rPr>
        <w:t xml:space="preserve"> работы конкурсной комиссии обкома </w:t>
      </w:r>
    </w:p>
    <w:p w:rsidR="00632F3D" w:rsidRDefault="00632F3D" w:rsidP="00632F3D">
      <w:pPr>
        <w:shd w:val="clear" w:color="auto" w:fill="FFFFFF"/>
        <w:spacing w:after="0"/>
        <w:ind w:firstLine="880"/>
        <w:jc w:val="center"/>
        <w:rPr>
          <w:rFonts w:ascii="Times New Roman" w:hAnsi="Times New Roman"/>
          <w:b/>
          <w:bCs/>
          <w:color w:val="000000"/>
          <w:spacing w:val="-7"/>
          <w:sz w:val="16"/>
          <w:szCs w:val="16"/>
          <w:u w:val="single"/>
        </w:rPr>
      </w:pPr>
    </w:p>
    <w:p w:rsidR="00632F3D" w:rsidRDefault="00632F3D" w:rsidP="00632F3D">
      <w:pPr>
        <w:spacing w:after="0"/>
        <w:ind w:firstLine="880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Материалы участников смотра-конкурса </w:t>
      </w:r>
      <w:r>
        <w:rPr>
          <w:rFonts w:ascii="Times New Roman" w:hAnsi="Times New Roman"/>
          <w:i/>
          <w:color w:val="000000"/>
          <w:spacing w:val="-5"/>
          <w:sz w:val="28"/>
          <w:szCs w:val="28"/>
        </w:rPr>
        <w:t>(приложение 1.1.),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направляют районные (городские) организации  профсоюза, профсоюзные организации учреждений высшего и среднего профессионального образования вместе с таблицами </w:t>
      </w:r>
      <w:r>
        <w:rPr>
          <w:rFonts w:ascii="Times New Roman" w:hAnsi="Times New Roman"/>
          <w:i/>
          <w:color w:val="000000"/>
          <w:spacing w:val="-5"/>
          <w:sz w:val="28"/>
          <w:szCs w:val="28"/>
        </w:rPr>
        <w:t>(приложение 1.2.)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в конкурсную комиссию областной организации в бумажном варианте или по электронной почте </w:t>
      </w:r>
      <w:hyperlink r:id="rId5" w:history="1">
        <w:r>
          <w:rPr>
            <w:rStyle w:val="a3"/>
            <w:b/>
            <w:sz w:val="28"/>
            <w:szCs w:val="28"/>
            <w:lang w:val="en-US"/>
          </w:rPr>
          <w:t>vobkom</w:t>
        </w:r>
        <w:r>
          <w:rPr>
            <w:rStyle w:val="a3"/>
            <w:b/>
            <w:sz w:val="28"/>
            <w:szCs w:val="28"/>
          </w:rPr>
          <w:t>.</w:t>
        </w:r>
        <w:r>
          <w:rPr>
            <w:rStyle w:val="a3"/>
            <w:b/>
            <w:sz w:val="28"/>
            <w:szCs w:val="28"/>
            <w:lang w:val="en-US"/>
          </w:rPr>
          <w:t>vrn</w:t>
        </w:r>
        <w:r>
          <w:rPr>
            <w:rStyle w:val="a3"/>
            <w:b/>
            <w:sz w:val="28"/>
            <w:szCs w:val="28"/>
          </w:rPr>
          <w:t>@</w:t>
        </w:r>
        <w:r>
          <w:rPr>
            <w:rStyle w:val="a3"/>
            <w:b/>
            <w:sz w:val="28"/>
            <w:szCs w:val="28"/>
            <w:lang w:val="en-US"/>
          </w:rPr>
          <w:t>mail</w:t>
        </w:r>
        <w:r>
          <w:rPr>
            <w:rStyle w:val="a3"/>
            <w:b/>
            <w:sz w:val="28"/>
            <w:szCs w:val="28"/>
          </w:rPr>
          <w:t>.</w:t>
        </w:r>
        <w:r>
          <w:rPr>
            <w:rStyle w:val="a3"/>
            <w:b/>
            <w:sz w:val="28"/>
            <w:szCs w:val="28"/>
            <w:lang w:val="en-US"/>
          </w:rPr>
          <w:t>ru</w:t>
        </w:r>
      </w:hyperlink>
      <w:r>
        <w:rPr>
          <w:b/>
          <w:color w:val="0070C0"/>
          <w:sz w:val="28"/>
          <w:szCs w:val="28"/>
        </w:rPr>
        <w:t xml:space="preserve">; </w:t>
      </w:r>
      <w:hyperlink r:id="rId6" w:history="1">
        <w:r>
          <w:rPr>
            <w:rStyle w:val="a3"/>
            <w:b/>
            <w:sz w:val="28"/>
            <w:szCs w:val="28"/>
            <w:lang w:val="en-US"/>
          </w:rPr>
          <w:t>tit</w:t>
        </w:r>
        <w:r>
          <w:rPr>
            <w:rStyle w:val="a3"/>
            <w:b/>
            <w:sz w:val="28"/>
            <w:szCs w:val="28"/>
          </w:rPr>
          <w:t>3601@</w:t>
        </w:r>
        <w:r>
          <w:rPr>
            <w:rStyle w:val="a3"/>
            <w:b/>
            <w:sz w:val="28"/>
            <w:szCs w:val="28"/>
            <w:lang w:val="en-US"/>
          </w:rPr>
          <w:t>mail</w:t>
        </w:r>
        <w:r>
          <w:rPr>
            <w:rStyle w:val="a3"/>
            <w:b/>
            <w:sz w:val="28"/>
            <w:szCs w:val="28"/>
          </w:rPr>
          <w:t>.</w:t>
        </w:r>
        <w:proofErr w:type="spellStart"/>
        <w:r>
          <w:rPr>
            <w:rStyle w:val="a3"/>
            <w:b/>
            <w:sz w:val="28"/>
            <w:szCs w:val="28"/>
            <w:lang w:val="en-US"/>
          </w:rPr>
          <w:t>ru</w:t>
        </w:r>
        <w:proofErr w:type="spellEnd"/>
        <w:proofErr w:type="gramStart"/>
      </w:hyperlink>
      <w:r w:rsidRPr="00044B42">
        <w:rPr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для экспертного заключения и подведения итогов, определения победителей в каждой номинации, утверждения на президиуме и отбора на Всероссийский этап.</w:t>
      </w:r>
      <w:proofErr w:type="gramEnd"/>
    </w:p>
    <w:p w:rsidR="00632F3D" w:rsidRDefault="00632F3D" w:rsidP="00632F3D">
      <w:pPr>
        <w:spacing w:after="0"/>
        <w:ind w:firstLine="880"/>
        <w:jc w:val="both"/>
        <w:rPr>
          <w:rFonts w:ascii="Times New Roman" w:hAnsi="Times New Roman"/>
          <w:sz w:val="16"/>
          <w:szCs w:val="16"/>
        </w:rPr>
      </w:pPr>
    </w:p>
    <w:p w:rsidR="00632F3D" w:rsidRDefault="00632F3D" w:rsidP="00632F3D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pacing w:val="-7"/>
          <w:sz w:val="28"/>
          <w:szCs w:val="28"/>
          <w:u w:val="single"/>
        </w:rPr>
      </w:pPr>
    </w:p>
    <w:p w:rsidR="00632F3D" w:rsidRDefault="00632F3D" w:rsidP="00632F3D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pacing w:val="-7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pacing w:val="-7"/>
          <w:sz w:val="28"/>
          <w:szCs w:val="28"/>
          <w:u w:val="single"/>
        </w:rPr>
        <w:t>V</w:t>
      </w:r>
      <w:r>
        <w:rPr>
          <w:rFonts w:ascii="Times New Roman" w:hAnsi="Times New Roman"/>
          <w:b/>
          <w:bCs/>
          <w:color w:val="000000"/>
          <w:spacing w:val="-7"/>
          <w:sz w:val="28"/>
          <w:szCs w:val="28"/>
          <w:u w:val="single"/>
          <w:lang w:val="en-US"/>
        </w:rPr>
        <w:t>I</w:t>
      </w:r>
      <w:r>
        <w:rPr>
          <w:rFonts w:ascii="Times New Roman" w:hAnsi="Times New Roman"/>
          <w:b/>
          <w:bCs/>
          <w:color w:val="000000"/>
          <w:spacing w:val="-7"/>
          <w:sz w:val="28"/>
          <w:szCs w:val="28"/>
          <w:u w:val="single"/>
        </w:rPr>
        <w:t xml:space="preserve">._ Порядок награждения и поощрения </w:t>
      </w:r>
    </w:p>
    <w:p w:rsidR="00632F3D" w:rsidRDefault="00632F3D" w:rsidP="00632F3D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pacing w:val="-7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pacing w:val="-7"/>
          <w:sz w:val="28"/>
          <w:szCs w:val="28"/>
          <w:u w:val="single"/>
        </w:rPr>
        <w:t>победителей смотра-конкурса</w:t>
      </w:r>
    </w:p>
    <w:p w:rsidR="00632F3D" w:rsidRDefault="00632F3D" w:rsidP="00632F3D">
      <w:pPr>
        <w:shd w:val="clear" w:color="auto" w:fill="FFFFFF"/>
        <w:spacing w:after="0"/>
        <w:ind w:firstLine="880"/>
        <w:jc w:val="center"/>
        <w:rPr>
          <w:rFonts w:ascii="Times New Roman" w:hAnsi="Times New Roman"/>
          <w:b/>
          <w:bCs/>
          <w:color w:val="000000"/>
          <w:spacing w:val="-7"/>
          <w:sz w:val="16"/>
          <w:szCs w:val="16"/>
          <w:u w:val="single"/>
        </w:rPr>
      </w:pPr>
    </w:p>
    <w:p w:rsidR="00632F3D" w:rsidRDefault="00632F3D" w:rsidP="00632F3D">
      <w:pPr>
        <w:spacing w:after="0"/>
        <w:ind w:firstLine="880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6.1. </w:t>
      </w:r>
      <w:smartTag w:uri="urn:schemas-microsoft-com:office:smarttags" w:element="PersonName">
        <w:smartTagPr>
          <w:attr w:name="ProductID" w:val="конкурсная комиссия"/>
        </w:smartTagPr>
        <w:r>
          <w:rPr>
            <w:rFonts w:ascii="Times New Roman" w:hAnsi="Times New Roman"/>
            <w:color w:val="000000"/>
            <w:spacing w:val="-5"/>
            <w:sz w:val="28"/>
            <w:szCs w:val="28"/>
          </w:rPr>
          <w:t>Конкурсная комиссия</w:t>
        </w:r>
      </w:smartTag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областной организации определяет победителя по следующим номинациям:</w:t>
      </w:r>
    </w:p>
    <w:p w:rsidR="00632F3D" w:rsidRDefault="00632F3D" w:rsidP="00632F3D">
      <w:pPr>
        <w:spacing w:after="0"/>
        <w:ind w:firstLine="880"/>
        <w:jc w:val="left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- лучший уполномоченный дошкольного образования; </w:t>
      </w:r>
    </w:p>
    <w:p w:rsidR="00632F3D" w:rsidRDefault="00632F3D" w:rsidP="00632F3D">
      <w:pPr>
        <w:spacing w:after="0"/>
        <w:ind w:firstLine="880"/>
        <w:jc w:val="left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>- лучший уполномоченный общего и дополнительного  образования;</w:t>
      </w:r>
    </w:p>
    <w:p w:rsidR="00632F3D" w:rsidRDefault="00632F3D" w:rsidP="00632F3D">
      <w:pPr>
        <w:spacing w:after="0"/>
        <w:ind w:firstLine="880"/>
        <w:jc w:val="left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>- лучший уполномоченный  профессионального образования и высшего образования.</w:t>
      </w:r>
    </w:p>
    <w:p w:rsidR="00632F3D" w:rsidRDefault="00632F3D" w:rsidP="00632F3D">
      <w:pPr>
        <w:spacing w:after="0"/>
        <w:ind w:firstLine="880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6.2. Уполномоченным, признанными победителями в своих номинациях по итогам смотра-конкурса вручается Почетная грамота областной организации профсоюза, а также денежная премия. </w:t>
      </w:r>
    </w:p>
    <w:p w:rsidR="00632F3D" w:rsidRDefault="00632F3D" w:rsidP="00632F3D">
      <w:pPr>
        <w:spacing w:after="0"/>
        <w:ind w:firstLine="880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6.3. Уполномоченные, принявшие активное участие в смотре-конкурсе, но не признанные победителями, награждаются Дипломом и денежной премией. </w:t>
      </w:r>
    </w:p>
    <w:p w:rsidR="00632F3D" w:rsidRDefault="00632F3D" w:rsidP="00632F3D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632F3D" w:rsidRDefault="00632F3D" w:rsidP="00632F3D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632F3D" w:rsidRDefault="00632F3D" w:rsidP="00632F3D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632F3D" w:rsidRDefault="00632F3D" w:rsidP="00632F3D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Приложение 1.1.</w:t>
      </w:r>
    </w:p>
    <w:p w:rsidR="00632F3D" w:rsidRDefault="00632F3D" w:rsidP="00632F3D">
      <w:pPr>
        <w:spacing w:after="0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к постановлению президиума Воронежской                                                    </w:t>
      </w:r>
    </w:p>
    <w:p w:rsidR="00632F3D" w:rsidRDefault="00632F3D" w:rsidP="00632F3D">
      <w:pPr>
        <w:spacing w:after="0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областной организации Общероссийского Профсоюза образования</w:t>
      </w:r>
    </w:p>
    <w:p w:rsidR="00632F3D" w:rsidRDefault="00632F3D" w:rsidP="00632F3D">
      <w:pPr>
        <w:spacing w:after="0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от 29.01.2025 г. протокол № 02 </w:t>
      </w:r>
    </w:p>
    <w:p w:rsidR="00632F3D" w:rsidRDefault="00632F3D" w:rsidP="00632F3D">
      <w:pPr>
        <w:shd w:val="clear" w:color="auto" w:fill="FFFFFF"/>
        <w:tabs>
          <w:tab w:val="left" w:pos="4635"/>
          <w:tab w:val="right" w:pos="10348"/>
        </w:tabs>
        <w:spacing w:after="0"/>
        <w:rPr>
          <w:rFonts w:ascii="Times New Roman" w:hAnsi="Times New Roman"/>
          <w:spacing w:val="-9"/>
          <w:sz w:val="16"/>
          <w:szCs w:val="16"/>
        </w:rPr>
      </w:pPr>
    </w:p>
    <w:p w:rsidR="00632F3D" w:rsidRDefault="00632F3D" w:rsidP="00632F3D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36830" distB="36830" distL="24130" distR="24130" simplePos="0" relativeHeight="251659264" behindDoc="0" locked="0" layoutInCell="1" allowOverlap="1" wp14:anchorId="41757393" wp14:editId="51DFAD1C">
                <wp:simplePos x="0" y="0"/>
                <wp:positionH relativeFrom="column">
                  <wp:posOffset>701675</wp:posOffset>
                </wp:positionH>
                <wp:positionV relativeFrom="paragraph">
                  <wp:posOffset>161925</wp:posOffset>
                </wp:positionV>
                <wp:extent cx="13970" cy="224155"/>
                <wp:effectExtent l="0" t="0" r="0" b="4445"/>
                <wp:wrapSquare wrapText="largest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2F3D" w:rsidRDefault="00632F3D" w:rsidP="00632F3D">
                            <w:pPr>
                              <w:shd w:val="clear" w:color="auto" w:fill="FFFFFF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5.25pt;margin-top:12.75pt;width:1.1pt;height:17.65pt;z-index:251659264;visibility:visible;mso-wrap-style:square;mso-width-percent:0;mso-height-percent:0;mso-wrap-distance-left:1.9pt;mso-wrap-distance-top:2.9pt;mso-wrap-distance-right:1.9pt;mso-wrap-distance-bottom:2.9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" stroked="f">
                <v:textbox inset="0,0,0,0">
                  <w:txbxContent>
                    <w:p w:rsidR="00632F3D" w:rsidRDefault="00632F3D" w:rsidP="00632F3D">
                      <w:pPr>
                        <w:shd w:val="clear" w:color="auto" w:fill="FFFFFF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side="largest"/>
              </v:shape>
            </w:pict>
          </mc:Fallback>
        </mc:AlternateContent>
      </w:r>
      <w:r>
        <w:rPr>
          <w:rFonts w:ascii="Times New Roman" w:hAnsi="Times New Roman"/>
          <w:b/>
          <w:spacing w:val="-3"/>
          <w:sz w:val="28"/>
          <w:szCs w:val="28"/>
        </w:rPr>
        <w:t xml:space="preserve">Материалы, представляемые </w:t>
      </w:r>
      <w:r>
        <w:rPr>
          <w:rFonts w:ascii="Times New Roman" w:hAnsi="Times New Roman"/>
          <w:b/>
          <w:iCs/>
          <w:spacing w:val="-4"/>
          <w:sz w:val="28"/>
          <w:szCs w:val="28"/>
        </w:rPr>
        <w:t xml:space="preserve">в конкурсную комиссию </w:t>
      </w:r>
    </w:p>
    <w:p w:rsidR="00632F3D" w:rsidRDefault="00632F3D" w:rsidP="00632F3D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pacing w:val="-6"/>
          <w:sz w:val="16"/>
          <w:szCs w:val="16"/>
        </w:rPr>
      </w:pPr>
    </w:p>
    <w:p w:rsidR="00632F3D" w:rsidRDefault="00632F3D" w:rsidP="00632F3D">
      <w:pPr>
        <w:shd w:val="clear" w:color="auto" w:fill="FFFFFF"/>
        <w:spacing w:after="0"/>
        <w:ind w:right="50"/>
        <w:jc w:val="left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1. Все материалы на смотр-конкурс направляются как в бумажном варианте, так и по электронной почте (с пометкой «на конкурс»).</w:t>
      </w:r>
    </w:p>
    <w:p w:rsidR="00632F3D" w:rsidRDefault="00632F3D" w:rsidP="00632F3D">
      <w:pPr>
        <w:shd w:val="clear" w:color="auto" w:fill="FFFFFF"/>
        <w:spacing w:after="0"/>
        <w:ind w:firstLine="880"/>
        <w:jc w:val="left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2. Для участия в смотре-конкурсе необходимо представить:</w:t>
      </w:r>
    </w:p>
    <w:p w:rsidR="00632F3D" w:rsidRDefault="00632F3D" w:rsidP="00632F3D">
      <w:pPr>
        <w:shd w:val="clear" w:color="auto" w:fill="FFFFFF"/>
        <w:spacing w:after="0"/>
        <w:ind w:firstLine="880"/>
        <w:jc w:val="left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2.1. Постановление президиума районной (городской) организации профсоюза</w:t>
      </w:r>
      <w:r>
        <w:rPr>
          <w:rFonts w:ascii="Times New Roman" w:hAnsi="Times New Roman"/>
          <w:spacing w:val="-4"/>
          <w:sz w:val="28"/>
          <w:szCs w:val="28"/>
        </w:rPr>
        <w:t xml:space="preserve"> о выдвижении победителя на второй этап.</w:t>
      </w:r>
    </w:p>
    <w:p w:rsidR="00632F3D" w:rsidRDefault="00632F3D" w:rsidP="00632F3D">
      <w:pPr>
        <w:shd w:val="clear" w:color="auto" w:fill="FFFFFF"/>
        <w:spacing w:after="0"/>
        <w:ind w:firstLine="880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2.2. Фотографию кандидата. </w:t>
      </w:r>
    </w:p>
    <w:p w:rsidR="00632F3D" w:rsidRDefault="00632F3D" w:rsidP="00632F3D">
      <w:pPr>
        <w:shd w:val="clear" w:color="auto" w:fill="FFFFFF"/>
        <w:spacing w:after="0"/>
        <w:ind w:firstLine="880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lastRenderedPageBreak/>
        <w:t xml:space="preserve">2.3. Характеристику участника смотра-конкурса. </w:t>
      </w:r>
    </w:p>
    <w:p w:rsidR="00632F3D" w:rsidRDefault="00632F3D" w:rsidP="00632F3D">
      <w:pPr>
        <w:shd w:val="clear" w:color="auto" w:fill="FFFFFF"/>
        <w:spacing w:after="0"/>
        <w:ind w:firstLine="880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2.3.1. Для уполномоченного по охране труда: </w:t>
      </w:r>
    </w:p>
    <w:p w:rsidR="00632F3D" w:rsidRDefault="00632F3D" w:rsidP="00632F3D">
      <w:pPr>
        <w:tabs>
          <w:tab w:val="left" w:pos="3120"/>
        </w:tabs>
        <w:suppressAutoHyphens/>
        <w:spacing w:after="0"/>
        <w:ind w:firstLine="880"/>
        <w:jc w:val="left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- ФИО, место работы, должность;</w:t>
      </w:r>
    </w:p>
    <w:p w:rsidR="00632F3D" w:rsidRDefault="00632F3D" w:rsidP="00632F3D">
      <w:pPr>
        <w:tabs>
          <w:tab w:val="left" w:pos="3120"/>
        </w:tabs>
        <w:suppressAutoHyphens/>
        <w:spacing w:after="0"/>
        <w:ind w:firstLine="880"/>
        <w:jc w:val="left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- основные направления  деятельности по охране труда;</w:t>
      </w:r>
    </w:p>
    <w:p w:rsidR="00632F3D" w:rsidRDefault="00632F3D" w:rsidP="00632F3D">
      <w:pPr>
        <w:tabs>
          <w:tab w:val="left" w:pos="3120"/>
        </w:tabs>
        <w:suppressAutoHyphens/>
        <w:spacing w:after="0"/>
        <w:ind w:firstLine="880"/>
        <w:jc w:val="left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- взаимодействие с администрацией образовательной организации;</w:t>
      </w:r>
    </w:p>
    <w:p w:rsidR="00632F3D" w:rsidRDefault="00632F3D" w:rsidP="00632F3D">
      <w:pPr>
        <w:tabs>
          <w:tab w:val="left" w:pos="3120"/>
        </w:tabs>
        <w:suppressAutoHyphens/>
        <w:spacing w:after="0"/>
        <w:ind w:firstLine="880"/>
        <w:jc w:val="left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- информация об инициативах и инновациях уполномоченного.</w:t>
      </w:r>
    </w:p>
    <w:p w:rsidR="00632F3D" w:rsidRDefault="00632F3D" w:rsidP="00632F3D">
      <w:pPr>
        <w:shd w:val="clear" w:color="auto" w:fill="FFFFFF"/>
        <w:tabs>
          <w:tab w:val="left" w:pos="2265"/>
        </w:tabs>
        <w:spacing w:after="0"/>
        <w:ind w:firstLine="880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2.4</w:t>
      </w:r>
      <w:r>
        <w:rPr>
          <w:rFonts w:ascii="Times New Roman" w:hAnsi="Times New Roman"/>
          <w:spacing w:val="4"/>
          <w:sz w:val="28"/>
          <w:szCs w:val="28"/>
        </w:rPr>
        <w:t xml:space="preserve">. Таблицу основных показателей работы </w:t>
      </w:r>
      <w:r>
        <w:rPr>
          <w:rFonts w:ascii="Times New Roman" w:hAnsi="Times New Roman"/>
          <w:spacing w:val="-4"/>
          <w:sz w:val="28"/>
          <w:szCs w:val="28"/>
        </w:rPr>
        <w:t>(</w:t>
      </w:r>
      <w:r>
        <w:rPr>
          <w:rFonts w:ascii="Times New Roman" w:hAnsi="Times New Roman"/>
          <w:i/>
          <w:spacing w:val="-4"/>
          <w:sz w:val="28"/>
          <w:szCs w:val="28"/>
        </w:rPr>
        <w:t>приложение 1.2).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632F3D" w:rsidRDefault="00632F3D" w:rsidP="00632F3D">
      <w:pPr>
        <w:shd w:val="clear" w:color="auto" w:fill="FFFFFF"/>
        <w:spacing w:after="0"/>
        <w:ind w:firstLine="880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Информация, представленная в таблице, должна быть подтверждена отсканированными копиями документов.</w:t>
      </w:r>
    </w:p>
    <w:p w:rsidR="00632F3D" w:rsidRDefault="00632F3D" w:rsidP="00632F3D">
      <w:pPr>
        <w:widowControl w:val="0"/>
        <w:shd w:val="clear" w:color="auto" w:fill="FFFFFF"/>
        <w:suppressAutoHyphens/>
        <w:spacing w:after="0"/>
        <w:ind w:firstLine="880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Презентацию работы уполномоченного по охране труда, возможно, представлять на конкурс, как в бумажном варианте, так и на электронном носителе. </w:t>
      </w:r>
    </w:p>
    <w:p w:rsidR="00632F3D" w:rsidRDefault="00632F3D" w:rsidP="00632F3D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632F3D" w:rsidRDefault="00632F3D" w:rsidP="00632F3D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632F3D" w:rsidRDefault="00632F3D" w:rsidP="00632F3D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632F3D" w:rsidRDefault="00632F3D" w:rsidP="00632F3D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CF0C46" w:rsidRDefault="00CF0C46"/>
    <w:sectPr w:rsidR="00CF0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2E4"/>
    <w:rsid w:val="00044B42"/>
    <w:rsid w:val="006154F3"/>
    <w:rsid w:val="00632F3D"/>
    <w:rsid w:val="00CF0C46"/>
    <w:rsid w:val="00DA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F3D"/>
    <w:pPr>
      <w:spacing w:line="240" w:lineRule="auto"/>
      <w:jc w:val="righ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32F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F3D"/>
    <w:pPr>
      <w:spacing w:line="240" w:lineRule="auto"/>
      <w:jc w:val="righ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32F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it3601@mail.ru" TargetMode="External"/><Relationship Id="rId5" Type="http://schemas.openxmlformats.org/officeDocument/2006/relationships/hyperlink" Target="mailto:vobkom.vr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1127</Words>
  <Characters>6430</Characters>
  <Application>Microsoft Office Word</Application>
  <DocSecurity>0</DocSecurity>
  <Lines>53</Lines>
  <Paragraphs>15</Paragraphs>
  <ScaleCrop>false</ScaleCrop>
  <Company/>
  <LinksUpToDate>false</LinksUpToDate>
  <CharactersWithSpaces>7542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Приёмная</dc:creator>
  <cp:keywords/>
  <dc:description/>
  <cp:lastModifiedBy>Пользователь</cp:lastModifiedBy>
  <cp:revision>6</cp:revision>
  <dcterms:created xsi:type="dcterms:W3CDTF">2025-01-31T06:54:00Z</dcterms:created>
  <dcterms:modified xsi:type="dcterms:W3CDTF">2025-02-03T01:23:00Z</dcterms:modified>
</cp:coreProperties>
</file>